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2208" w14:textId="77777777" w:rsidR="006A3334" w:rsidRPr="00CC34E3" w:rsidRDefault="006A3334">
      <w:pPr>
        <w:rPr>
          <w:lang w:val="en-US"/>
        </w:rPr>
      </w:pPr>
    </w:p>
    <w:p w14:paraId="26E04F4B" w14:textId="77777777" w:rsidR="00825AF7" w:rsidRDefault="001D1F30" w:rsidP="001D1F30">
      <w:pPr>
        <w:jc w:val="center"/>
        <w:rPr>
          <w:b/>
        </w:rPr>
      </w:pPr>
      <w:r w:rsidRPr="001D1F30">
        <w:rPr>
          <w:b/>
        </w:rPr>
        <w:t>ПРОТОКОЛ</w:t>
      </w:r>
      <w:r w:rsidR="00825AF7">
        <w:rPr>
          <w:b/>
        </w:rPr>
        <w:t xml:space="preserve"> </w:t>
      </w:r>
    </w:p>
    <w:p w14:paraId="064EC78B" w14:textId="29D7C45A" w:rsidR="001D1F30" w:rsidRPr="001D1F30" w:rsidRDefault="00CE627C" w:rsidP="001D1F30">
      <w:pPr>
        <w:jc w:val="center"/>
        <w:rPr>
          <w:b/>
        </w:rPr>
      </w:pPr>
      <w:r>
        <w:rPr>
          <w:b/>
        </w:rPr>
        <w:t>ЗАСЕДАНИЯ</w:t>
      </w:r>
      <w:r w:rsidR="001D1F30" w:rsidRPr="001D1F30">
        <w:rPr>
          <w:b/>
        </w:rPr>
        <w:t xml:space="preserve"> </w:t>
      </w:r>
      <w:r w:rsidR="00F538D7">
        <w:rPr>
          <w:b/>
        </w:rPr>
        <w:t>СОВЕТА</w:t>
      </w:r>
      <w:r w:rsidR="001D1F30" w:rsidRPr="001D1F30">
        <w:rPr>
          <w:b/>
        </w:rPr>
        <w:t xml:space="preserve"> УНИВЕРСИТЕТСКО-АКАДЕМИЧЕСКОГО КОНСОРЦИУМА «</w:t>
      </w:r>
      <w:r w:rsidR="00F538D7">
        <w:rPr>
          <w:b/>
        </w:rPr>
        <w:t>КУЛЬТУРНЫЙ КОД</w:t>
      </w:r>
      <w:r w:rsidR="001D1F30" w:rsidRPr="001D1F30">
        <w:rPr>
          <w:b/>
        </w:rPr>
        <w:t xml:space="preserve">» </w:t>
      </w:r>
    </w:p>
    <w:p w14:paraId="1749DB11" w14:textId="77777777" w:rsidR="001D1F30" w:rsidRDefault="001D1F30"/>
    <w:p w14:paraId="0765DE2A" w14:textId="6CBAD73B" w:rsidR="002B05BE" w:rsidRDefault="00C321CB">
      <w:r>
        <w:t>«</w:t>
      </w:r>
      <w:r w:rsidR="00090E30">
        <w:t>23</w:t>
      </w:r>
      <w:r>
        <w:t xml:space="preserve">» </w:t>
      </w:r>
      <w:r w:rsidR="00090E30">
        <w:t>мая</w:t>
      </w:r>
      <w:r>
        <w:t xml:space="preserve"> 202</w:t>
      </w:r>
      <w:r w:rsidR="00090E30">
        <w:t>3</w:t>
      </w:r>
      <w:r>
        <w:t xml:space="preserve"> года                                                                                               </w:t>
      </w:r>
      <w:r w:rsidR="00825AF7">
        <w:t xml:space="preserve">              </w:t>
      </w:r>
      <w:r>
        <w:t xml:space="preserve">         № </w:t>
      </w:r>
      <w:r w:rsidR="00090E30">
        <w:rPr>
          <w:u w:val="single"/>
        </w:rPr>
        <w:t>2</w:t>
      </w:r>
    </w:p>
    <w:p w14:paraId="4F08700E" w14:textId="77777777" w:rsidR="00090E30" w:rsidRDefault="00090E30" w:rsidP="00C321CB">
      <w:pPr>
        <w:jc w:val="center"/>
      </w:pPr>
    </w:p>
    <w:p w14:paraId="6A08B391" w14:textId="13340DF7" w:rsidR="00C321CB" w:rsidRDefault="00F538D7" w:rsidP="00C321CB">
      <w:pPr>
        <w:jc w:val="center"/>
      </w:pPr>
      <w:r>
        <w:t>Санкт-Петербург</w:t>
      </w:r>
    </w:p>
    <w:p w14:paraId="644A588D" w14:textId="77777777" w:rsidR="00090E30" w:rsidRDefault="00090E30" w:rsidP="00C321CB">
      <w:pPr>
        <w:jc w:val="center"/>
      </w:pPr>
    </w:p>
    <w:p w14:paraId="6ADDB85C" w14:textId="77777777" w:rsidR="00825AF7" w:rsidRPr="00847C91" w:rsidRDefault="00825AF7" w:rsidP="00C321CB">
      <w:pPr>
        <w:jc w:val="both"/>
        <w:rPr>
          <w:b/>
        </w:rPr>
      </w:pPr>
      <w:r w:rsidRPr="00847C91">
        <w:rPr>
          <w:b/>
        </w:rPr>
        <w:t>ПРЕДСЕДАТЕЛЬ</w:t>
      </w:r>
      <w:r w:rsidR="00816888" w:rsidRPr="00847C91">
        <w:rPr>
          <w:b/>
        </w:rPr>
        <w:t>СТВУЮЩИЙ</w:t>
      </w:r>
      <w:r w:rsidRPr="00847C91">
        <w:rPr>
          <w:b/>
        </w:rPr>
        <w:t xml:space="preserve">: </w:t>
      </w:r>
    </w:p>
    <w:p w14:paraId="56F696D5" w14:textId="53D34B50" w:rsidR="00C321CB" w:rsidRDefault="008F3ACE" w:rsidP="00C321CB">
      <w:pPr>
        <w:jc w:val="both"/>
      </w:pPr>
      <w:r>
        <w:t>Соловьева Наталья Федоровна</w:t>
      </w:r>
      <w:r w:rsidR="00CE627C">
        <w:t xml:space="preserve"> </w:t>
      </w:r>
      <w:r w:rsidR="00CC34E3">
        <w:t>(</w:t>
      </w:r>
      <w:r w:rsidR="00CE627C">
        <w:t>ИИМК РАН</w:t>
      </w:r>
      <w:r w:rsidR="00CC34E3">
        <w:t>)</w:t>
      </w:r>
    </w:p>
    <w:p w14:paraId="42B01328" w14:textId="77777777" w:rsidR="008F3ACE" w:rsidRDefault="008F3ACE" w:rsidP="008F3ACE">
      <w:pPr>
        <w:jc w:val="both"/>
        <w:rPr>
          <w:b/>
        </w:rPr>
      </w:pPr>
    </w:p>
    <w:p w14:paraId="73AF0660" w14:textId="277C4E81" w:rsidR="008F3ACE" w:rsidRPr="00847C91" w:rsidRDefault="008F3ACE" w:rsidP="008F3ACE">
      <w:pPr>
        <w:jc w:val="both"/>
        <w:rPr>
          <w:b/>
        </w:rPr>
      </w:pPr>
      <w:r>
        <w:rPr>
          <w:b/>
        </w:rPr>
        <w:t xml:space="preserve">ЗАМЕСТИТЕЛЬ </w:t>
      </w:r>
      <w:r w:rsidRPr="00847C91">
        <w:rPr>
          <w:b/>
        </w:rPr>
        <w:t>ПРЕДСЕДАТЕЛЬСТВУЮЩ</w:t>
      </w:r>
      <w:r>
        <w:rPr>
          <w:b/>
        </w:rPr>
        <w:t>ЕГО</w:t>
      </w:r>
      <w:r w:rsidRPr="00847C91">
        <w:rPr>
          <w:b/>
        </w:rPr>
        <w:t xml:space="preserve">: </w:t>
      </w:r>
    </w:p>
    <w:p w14:paraId="1C9496D9" w14:textId="68B0DFE8" w:rsidR="008F3ACE" w:rsidRDefault="008F3ACE" w:rsidP="008F3ACE">
      <w:pPr>
        <w:jc w:val="both"/>
      </w:pPr>
      <w:r>
        <w:t>Блохин Егор Константинович (ИИМК РАН)</w:t>
      </w:r>
    </w:p>
    <w:p w14:paraId="4D055B7F" w14:textId="77777777" w:rsidR="00825AF7" w:rsidRDefault="00825AF7" w:rsidP="00C321CB">
      <w:pPr>
        <w:jc w:val="both"/>
      </w:pPr>
    </w:p>
    <w:p w14:paraId="6193E31D" w14:textId="77777777" w:rsidR="00825AF7" w:rsidRPr="00847C91" w:rsidRDefault="00825AF7" w:rsidP="00C321CB">
      <w:pPr>
        <w:jc w:val="both"/>
        <w:rPr>
          <w:b/>
        </w:rPr>
      </w:pPr>
      <w:r w:rsidRPr="00847C91">
        <w:rPr>
          <w:b/>
        </w:rPr>
        <w:t>СЕКРЕТАРЬ:</w:t>
      </w:r>
    </w:p>
    <w:p w14:paraId="017CB06C" w14:textId="4CA7908D" w:rsidR="00825AF7" w:rsidRDefault="00F538D7" w:rsidP="00C321CB">
      <w:pPr>
        <w:jc w:val="both"/>
      </w:pPr>
      <w:proofErr w:type="spellStart"/>
      <w:r>
        <w:t>Вахонеев</w:t>
      </w:r>
      <w:proofErr w:type="spellEnd"/>
      <w:r>
        <w:t xml:space="preserve"> Виктор Васильевич</w:t>
      </w:r>
      <w:r w:rsidR="002D5C07">
        <w:t xml:space="preserve"> (</w:t>
      </w:r>
      <w:proofErr w:type="spellStart"/>
      <w:r w:rsidR="002D5C07">
        <w:t>СевГУ</w:t>
      </w:r>
      <w:proofErr w:type="spellEnd"/>
      <w:r w:rsidR="002D5C07">
        <w:t>)</w:t>
      </w:r>
    </w:p>
    <w:p w14:paraId="2788CD64" w14:textId="77777777" w:rsidR="00825AF7" w:rsidRDefault="00825AF7" w:rsidP="00C321CB">
      <w:pPr>
        <w:jc w:val="both"/>
      </w:pPr>
    </w:p>
    <w:p w14:paraId="463C4AF9" w14:textId="56A07573" w:rsidR="00E61D70" w:rsidRDefault="00E61D70" w:rsidP="00C321CB">
      <w:pPr>
        <w:jc w:val="both"/>
      </w:pPr>
      <w:r w:rsidRPr="00847C91">
        <w:rPr>
          <w:b/>
        </w:rPr>
        <w:t>ПРИСУТСТВОВАЛИ:</w:t>
      </w:r>
      <w:r>
        <w:t xml:space="preserve"> </w:t>
      </w:r>
    </w:p>
    <w:p w14:paraId="601FB9A8" w14:textId="62262704" w:rsidR="00DA49B7" w:rsidRPr="0084026D" w:rsidRDefault="00DA49B7" w:rsidP="00C321CB">
      <w:pPr>
        <w:jc w:val="both"/>
        <w:rPr>
          <w:b/>
          <w:bCs/>
        </w:rPr>
      </w:pPr>
      <w:r w:rsidRPr="0084026D">
        <w:rPr>
          <w:b/>
          <w:bCs/>
        </w:rPr>
        <w:t>Учредители:</w:t>
      </w:r>
    </w:p>
    <w:p w14:paraId="28551766" w14:textId="2A34BFC3" w:rsidR="00F76D8A" w:rsidRDefault="00DA49B7" w:rsidP="00C321CB">
      <w:pPr>
        <w:jc w:val="both"/>
      </w:pPr>
      <w:r>
        <w:t>ИИМК РАН (</w:t>
      </w:r>
      <w:r w:rsidR="008F3ACE">
        <w:t xml:space="preserve">Соловьева Н.Ф., </w:t>
      </w:r>
      <w:r>
        <w:t xml:space="preserve">Блохин Е.К., Васильев </w:t>
      </w:r>
      <w:proofErr w:type="spellStart"/>
      <w:r>
        <w:t>Ст.А</w:t>
      </w:r>
      <w:proofErr w:type="spellEnd"/>
      <w:r>
        <w:t xml:space="preserve">., Васильев С.А.), </w:t>
      </w:r>
      <w:proofErr w:type="spellStart"/>
      <w:r w:rsidR="008F3ACE">
        <w:t>СПбГАСУ</w:t>
      </w:r>
      <w:proofErr w:type="spellEnd"/>
      <w:r w:rsidR="008F3ACE">
        <w:t xml:space="preserve"> (Волков А.В.), СПбГУ (Седых В.Н.), </w:t>
      </w:r>
      <w:proofErr w:type="spellStart"/>
      <w:r w:rsidR="008F3ACE">
        <w:t>ВятГУ</w:t>
      </w:r>
      <w:proofErr w:type="spellEnd"/>
      <w:r w:rsidR="008F3ACE">
        <w:t xml:space="preserve"> (Глазырина М.К., Кайсин А.О., Костин А.О.), ЧГУ им. А.А. Кадырова (</w:t>
      </w:r>
      <w:proofErr w:type="spellStart"/>
      <w:r w:rsidR="008F3ACE">
        <w:t>Бекмурзаев</w:t>
      </w:r>
      <w:proofErr w:type="spellEnd"/>
      <w:r w:rsidR="008F3ACE">
        <w:t xml:space="preserve"> С.-Х.Х.),</w:t>
      </w:r>
      <w:r w:rsidR="008F3ACE" w:rsidRPr="008F3ACE">
        <w:t xml:space="preserve"> </w:t>
      </w:r>
      <w:proofErr w:type="spellStart"/>
      <w:r w:rsidR="008F3ACE">
        <w:t>СевГУ</w:t>
      </w:r>
      <w:proofErr w:type="spellEnd"/>
      <w:r w:rsidR="008F3ACE">
        <w:t xml:space="preserve">, (Карнаушенко А.Д., </w:t>
      </w:r>
      <w:proofErr w:type="spellStart"/>
      <w:r w:rsidR="008F3ACE">
        <w:t>Вахонеев</w:t>
      </w:r>
      <w:proofErr w:type="spellEnd"/>
      <w:r w:rsidR="008F3ACE">
        <w:t xml:space="preserve"> В.В., Бочаров С.Г.), ТГУ (</w:t>
      </w:r>
      <w:proofErr w:type="spellStart"/>
      <w:r w:rsidR="008F3ACE">
        <w:t>Рожнева</w:t>
      </w:r>
      <w:proofErr w:type="spellEnd"/>
      <w:r w:rsidR="008F3ACE">
        <w:t xml:space="preserve"> Ж.А.), МГУ (Жуковский М.О.), </w:t>
      </w:r>
      <w:r w:rsidR="00B73334">
        <w:t>Костромской</w:t>
      </w:r>
      <w:r w:rsidR="00B73334">
        <w:tab/>
        <w:t>ГУ, г. Кострома (</w:t>
      </w:r>
      <w:proofErr w:type="spellStart"/>
      <w:r w:rsidR="00B73334">
        <w:t>Кабатов</w:t>
      </w:r>
      <w:proofErr w:type="spellEnd"/>
      <w:r w:rsidR="00B73334">
        <w:t xml:space="preserve"> С.А.</w:t>
      </w:r>
      <w:r w:rsidR="00B73334">
        <w:t xml:space="preserve">), </w:t>
      </w:r>
      <w:r w:rsidR="008F3ACE">
        <w:t>Курский ГУ, г. Курск (</w:t>
      </w:r>
      <w:proofErr w:type="spellStart"/>
      <w:r w:rsidR="008F3ACE">
        <w:t>Енуков</w:t>
      </w:r>
      <w:proofErr w:type="spellEnd"/>
      <w:r w:rsidR="008F3ACE">
        <w:t xml:space="preserve"> В.В.</w:t>
      </w:r>
      <w:r w:rsidR="002F2C35">
        <w:t>, Воробьев М.</w:t>
      </w:r>
      <w:r w:rsidR="008F3ACE">
        <w:t xml:space="preserve">), </w:t>
      </w:r>
      <w:r w:rsidR="002F2C35">
        <w:t>Европейский университет в Санкт-Петербурге (</w:t>
      </w:r>
      <w:proofErr w:type="spellStart"/>
      <w:r w:rsidR="002F2C35">
        <w:t>Лашманов</w:t>
      </w:r>
      <w:proofErr w:type="spellEnd"/>
      <w:r w:rsidR="002F2C35">
        <w:t xml:space="preserve"> О.Ю.), </w:t>
      </w:r>
      <w:r w:rsidR="00CC0315">
        <w:t>СОГУ им. К.Л. Хетагурова, г. Владикавказ (</w:t>
      </w:r>
      <w:proofErr w:type="spellStart"/>
      <w:r w:rsidR="00CC0315">
        <w:t>Гаджрати</w:t>
      </w:r>
      <w:proofErr w:type="spellEnd"/>
      <w:r w:rsidR="00CC0315">
        <w:t xml:space="preserve"> Н.И.),</w:t>
      </w:r>
      <w:r w:rsidR="00F76D8A">
        <w:t xml:space="preserve"> </w:t>
      </w:r>
      <w:r>
        <w:t>ПТУАС, г. Пенза (Маслова И.И.)</w:t>
      </w:r>
    </w:p>
    <w:p w14:paraId="124D1436" w14:textId="77777777" w:rsidR="00F76D8A" w:rsidRDefault="00F76D8A" w:rsidP="00C321CB">
      <w:pPr>
        <w:jc w:val="both"/>
      </w:pPr>
    </w:p>
    <w:p w14:paraId="6009F488" w14:textId="58996F77" w:rsidR="00DA49B7" w:rsidRDefault="00DA49B7" w:rsidP="00C321CB">
      <w:pPr>
        <w:jc w:val="both"/>
      </w:pPr>
      <w:r w:rsidRPr="0084026D">
        <w:rPr>
          <w:b/>
          <w:bCs/>
        </w:rPr>
        <w:t>Приглашенные организации:</w:t>
      </w:r>
      <w:r w:rsidRPr="00DA49B7">
        <w:t xml:space="preserve"> </w:t>
      </w:r>
      <w:r w:rsidR="00F76D8A">
        <w:t>НовГУ</w:t>
      </w:r>
      <w:r>
        <w:t xml:space="preserve"> (</w:t>
      </w:r>
      <w:r w:rsidR="00F76D8A">
        <w:t>Ефременков А.Б.</w:t>
      </w:r>
      <w:r>
        <w:t>)</w:t>
      </w:r>
      <w:r w:rsidR="006260E7">
        <w:t>, Алтайский ГУ (Бондаренко С.Ю.)</w:t>
      </w:r>
    </w:p>
    <w:p w14:paraId="5BA5F44E" w14:textId="77777777" w:rsidR="00A624CA" w:rsidRDefault="00A624CA" w:rsidP="00C321CB">
      <w:pPr>
        <w:jc w:val="both"/>
      </w:pPr>
    </w:p>
    <w:p w14:paraId="701BD0BE" w14:textId="5E462502" w:rsidR="00A624CA" w:rsidRDefault="00A624CA" w:rsidP="002F2C35">
      <w:pPr>
        <w:pStyle w:val="ListParagraph"/>
        <w:ind w:left="0" w:firstLine="709"/>
        <w:jc w:val="both"/>
      </w:pPr>
      <w:r>
        <w:t>Заседание открыл</w:t>
      </w:r>
      <w:r w:rsidR="002F2C35">
        <w:t>а председатель консорциума, заместитель директора – директор центра спасательной археологии ИИМК РАН</w:t>
      </w:r>
      <w:r>
        <w:t xml:space="preserve"> </w:t>
      </w:r>
    </w:p>
    <w:p w14:paraId="1215090A" w14:textId="77777777" w:rsidR="00E61D70" w:rsidRDefault="00E61D70" w:rsidP="00C321CB">
      <w:pPr>
        <w:jc w:val="both"/>
      </w:pPr>
    </w:p>
    <w:p w14:paraId="4C0886DE" w14:textId="77777777" w:rsidR="00825AF7" w:rsidRPr="00E61D70" w:rsidRDefault="00825AF7" w:rsidP="00C321CB">
      <w:pPr>
        <w:jc w:val="both"/>
        <w:rPr>
          <w:b/>
        </w:rPr>
      </w:pPr>
      <w:r w:rsidRPr="00E61D70">
        <w:rPr>
          <w:b/>
        </w:rPr>
        <w:t>ПОВЕСТКА СОВЕЩАНИЯ:</w:t>
      </w:r>
    </w:p>
    <w:p w14:paraId="51AC4649" w14:textId="783D02B4" w:rsidR="00CC0315" w:rsidRDefault="00CC0315" w:rsidP="002D1578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Сообщение Соловьевой Н.Ф. о необходимости подписания Соглашения о </w:t>
      </w:r>
      <w:r w:rsidR="005F4922">
        <w:t>создании</w:t>
      </w:r>
      <w:r>
        <w:t xml:space="preserve"> Консорциума в цифровом формате (в свя</w:t>
      </w:r>
      <w:r w:rsidR="005F4922">
        <w:t>з</w:t>
      </w:r>
      <w:r>
        <w:t xml:space="preserve">и с утратой оригиналов Соглашения) </w:t>
      </w:r>
    </w:p>
    <w:p w14:paraId="091D1983" w14:textId="1CA30BF7" w:rsidR="00CC0315" w:rsidRDefault="00CC0315" w:rsidP="00CC0315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Принятие новых членов Консорциума. Сообщение </w:t>
      </w:r>
      <w:proofErr w:type="spellStart"/>
      <w:r>
        <w:t>Вахонеева</w:t>
      </w:r>
      <w:proofErr w:type="spellEnd"/>
      <w:r>
        <w:t xml:space="preserve"> В.В.</w:t>
      </w:r>
    </w:p>
    <w:p w14:paraId="56DBD0BF" w14:textId="25CF2C65" w:rsidR="0064216E" w:rsidRDefault="0064216E" w:rsidP="00CC0315">
      <w:pPr>
        <w:pStyle w:val="ListParagraph"/>
        <w:numPr>
          <w:ilvl w:val="0"/>
          <w:numId w:val="1"/>
        </w:numPr>
        <w:ind w:left="0" w:firstLine="0"/>
        <w:jc w:val="both"/>
      </w:pPr>
      <w:r>
        <w:t>Научные доклады участников Консорциума:</w:t>
      </w:r>
    </w:p>
    <w:p w14:paraId="0AB6F477" w14:textId="7438E669" w:rsidR="00CC0315" w:rsidRDefault="00CC0315" w:rsidP="0064216E">
      <w:pPr>
        <w:pStyle w:val="ListParagraph"/>
        <w:numPr>
          <w:ilvl w:val="0"/>
          <w:numId w:val="8"/>
        </w:numPr>
        <w:jc w:val="both"/>
      </w:pPr>
      <w:r>
        <w:t xml:space="preserve">Доклад </w:t>
      </w:r>
      <w:r w:rsidR="0064216E">
        <w:t>Соловьёва</w:t>
      </w:r>
      <w:r>
        <w:t xml:space="preserve"> Н.Ф. Блохин Е.К. (ИИМК РАН) «Работы цифровой группы ЦСА ИИМК РАН в проекте по реставрации Триумфальной Арки Пальмиры» </w:t>
      </w:r>
    </w:p>
    <w:p w14:paraId="31392C8D" w14:textId="7741BE7B" w:rsidR="00CC0315" w:rsidRDefault="00CC0315" w:rsidP="0064216E">
      <w:pPr>
        <w:pStyle w:val="ListParagraph"/>
        <w:numPr>
          <w:ilvl w:val="0"/>
          <w:numId w:val="8"/>
        </w:numPr>
        <w:jc w:val="both"/>
      </w:pPr>
      <w:r>
        <w:t>Доклад Кайсин А.О., Пушкова А.А., Дубровский И.А. (</w:t>
      </w:r>
      <w:proofErr w:type="spellStart"/>
      <w:r>
        <w:t>ВятГУ</w:t>
      </w:r>
      <w:proofErr w:type="spellEnd"/>
      <w:r>
        <w:t xml:space="preserve">) «Цифровая археологическая карта Кировской области» </w:t>
      </w:r>
    </w:p>
    <w:p w14:paraId="2D468B25" w14:textId="2C301995" w:rsidR="00CC0315" w:rsidRDefault="00CC0315" w:rsidP="0064216E">
      <w:pPr>
        <w:pStyle w:val="ListParagraph"/>
        <w:numPr>
          <w:ilvl w:val="0"/>
          <w:numId w:val="8"/>
        </w:numPr>
        <w:jc w:val="both"/>
      </w:pPr>
      <w:r>
        <w:t xml:space="preserve">Доклад Блохин Е.К., Васильев </w:t>
      </w:r>
      <w:proofErr w:type="spellStart"/>
      <w:r>
        <w:t>Ст.А</w:t>
      </w:r>
      <w:proofErr w:type="spellEnd"/>
      <w:r>
        <w:t xml:space="preserve">., Иванов Р.В., Королев </w:t>
      </w:r>
      <w:proofErr w:type="gramStart"/>
      <w:r>
        <w:t>А.И</w:t>
      </w:r>
      <w:proofErr w:type="gramEnd"/>
      <w:r>
        <w:t xml:space="preserve">, </w:t>
      </w:r>
      <w:proofErr w:type="spellStart"/>
      <w:r>
        <w:t>Лашманов</w:t>
      </w:r>
      <w:proofErr w:type="spellEnd"/>
      <w:r>
        <w:t xml:space="preserve"> О.Ю, Силаева Н.В. (ИИМК РАН – ЕУ СПб) «Нейросеть для поиска археологических артефактов» </w:t>
      </w:r>
    </w:p>
    <w:p w14:paraId="1C0222BA" w14:textId="623BAF8E" w:rsidR="00CC0315" w:rsidRDefault="00CC0315" w:rsidP="0064216E">
      <w:pPr>
        <w:pStyle w:val="ListParagraph"/>
        <w:numPr>
          <w:ilvl w:val="0"/>
          <w:numId w:val="8"/>
        </w:numPr>
        <w:jc w:val="both"/>
      </w:pPr>
      <w:r>
        <w:t>Доклад Бондаренко С.Ю.</w:t>
      </w:r>
      <w:r w:rsidR="00B73334">
        <w:t>, Тишкин А.А.</w:t>
      </w:r>
      <w:r>
        <w:t xml:space="preserve"> «"</w:t>
      </w:r>
      <w:proofErr w:type="spellStart"/>
      <w:r>
        <w:t>Оленные</w:t>
      </w:r>
      <w:proofErr w:type="spellEnd"/>
      <w:r>
        <w:t xml:space="preserve"> камни": компьютерная прорисовка рельефных форм на 3d-модели, полученной с помощью фотограмметрии» </w:t>
      </w:r>
    </w:p>
    <w:p w14:paraId="0647009B" w14:textId="59C4EC0E" w:rsidR="00CC0315" w:rsidRDefault="00CC0315" w:rsidP="0064216E">
      <w:pPr>
        <w:pStyle w:val="ListParagraph"/>
        <w:numPr>
          <w:ilvl w:val="0"/>
          <w:numId w:val="8"/>
        </w:numPr>
        <w:jc w:val="both"/>
      </w:pPr>
      <w:r>
        <w:t xml:space="preserve">Доклад Васильев </w:t>
      </w:r>
      <w:proofErr w:type="spellStart"/>
      <w:r>
        <w:t>Ст.А</w:t>
      </w:r>
      <w:proofErr w:type="spellEnd"/>
      <w:r>
        <w:t>. Применение воздушного лазерного сканирования в работах ИИМК РАН</w:t>
      </w:r>
    </w:p>
    <w:p w14:paraId="3E26405B" w14:textId="4A5A6F5F" w:rsidR="00CE627C" w:rsidRDefault="00CE627C" w:rsidP="007F272F">
      <w:pPr>
        <w:pStyle w:val="ListParagraph"/>
        <w:ind w:left="0"/>
        <w:jc w:val="both"/>
      </w:pPr>
    </w:p>
    <w:p w14:paraId="2050AADB" w14:textId="32394CD4" w:rsidR="00611317" w:rsidRPr="00611317" w:rsidRDefault="00E61D70" w:rsidP="00611317">
      <w:pPr>
        <w:pStyle w:val="ListParagraph"/>
        <w:numPr>
          <w:ilvl w:val="0"/>
          <w:numId w:val="2"/>
        </w:numPr>
        <w:jc w:val="both"/>
        <w:rPr>
          <w:b/>
        </w:rPr>
      </w:pPr>
      <w:r w:rsidRPr="00A65870">
        <w:rPr>
          <w:b/>
        </w:rPr>
        <w:t>ВЫСТУПИЛ</w:t>
      </w:r>
      <w:r w:rsidR="00611317">
        <w:rPr>
          <w:b/>
        </w:rPr>
        <w:t>А</w:t>
      </w:r>
      <w:r w:rsidRPr="00A65870">
        <w:rPr>
          <w:b/>
        </w:rPr>
        <w:t>:</w:t>
      </w:r>
      <w:r w:rsidR="00611317">
        <w:rPr>
          <w:b/>
        </w:rPr>
        <w:t xml:space="preserve"> </w:t>
      </w:r>
      <w:r w:rsidR="00611317">
        <w:t xml:space="preserve">Соловьева </w:t>
      </w:r>
      <w:proofErr w:type="gramStart"/>
      <w:r w:rsidR="00611317">
        <w:t>Н.Ф</w:t>
      </w:r>
      <w:proofErr w:type="gramEnd"/>
      <w:r w:rsidR="00611317">
        <w:t>, отметив, что произошел срыв подписания Соглашения о создании консорциума в 2021 г. Документы были утеряны одной из организаций и предложила проработать механизм подписания Соглашения в электронном виде.</w:t>
      </w:r>
    </w:p>
    <w:p w14:paraId="776BD3BF" w14:textId="7EA74889" w:rsidR="00A624CA" w:rsidRDefault="00A624CA" w:rsidP="00A624CA">
      <w:pPr>
        <w:pStyle w:val="ListParagraph"/>
        <w:jc w:val="both"/>
      </w:pPr>
    </w:p>
    <w:p w14:paraId="7C9918A9" w14:textId="46D39E5D" w:rsidR="002877BC" w:rsidRDefault="002877BC" w:rsidP="00BD1269">
      <w:pPr>
        <w:pStyle w:val="ListParagraph"/>
        <w:jc w:val="both"/>
      </w:pPr>
      <w:r w:rsidRPr="00847C91">
        <w:rPr>
          <w:b/>
        </w:rPr>
        <w:t>ОБСУЖДЕНИЕ:</w:t>
      </w:r>
      <w:r>
        <w:t xml:space="preserve"> в обсуждении приняли участие: </w:t>
      </w:r>
      <w:proofErr w:type="spellStart"/>
      <w:r w:rsidR="00F76D8A" w:rsidRPr="00F76D8A">
        <w:t>Кабатов</w:t>
      </w:r>
      <w:proofErr w:type="spellEnd"/>
      <w:r w:rsidR="00F76D8A" w:rsidRPr="00F76D8A">
        <w:t xml:space="preserve"> С., </w:t>
      </w:r>
      <w:proofErr w:type="spellStart"/>
      <w:r w:rsidR="00622C1C">
        <w:t>Р</w:t>
      </w:r>
      <w:r w:rsidR="006260E7">
        <w:t>ож</w:t>
      </w:r>
      <w:r w:rsidR="00622C1C">
        <w:t>нева</w:t>
      </w:r>
      <w:proofErr w:type="spellEnd"/>
      <w:r w:rsidR="00622C1C">
        <w:t xml:space="preserve"> Ж.А., </w:t>
      </w:r>
      <w:proofErr w:type="spellStart"/>
      <w:r w:rsidR="00F76D8A" w:rsidRPr="00F76D8A">
        <w:t>Вахонеев</w:t>
      </w:r>
      <w:proofErr w:type="spellEnd"/>
      <w:r w:rsidR="00F76D8A" w:rsidRPr="00F76D8A">
        <w:t xml:space="preserve"> В.В.</w:t>
      </w:r>
    </w:p>
    <w:p w14:paraId="3C56D2CE" w14:textId="77777777" w:rsidR="005C1CF0" w:rsidRDefault="005C1CF0" w:rsidP="00AC5CD4">
      <w:pPr>
        <w:pStyle w:val="ListParagraph"/>
        <w:ind w:left="0"/>
        <w:jc w:val="both"/>
      </w:pPr>
    </w:p>
    <w:p w14:paraId="69E20332" w14:textId="61E5ECC8" w:rsidR="005C1CF0" w:rsidRDefault="005C1CF0" w:rsidP="0064216E">
      <w:pPr>
        <w:pStyle w:val="ListParagraph"/>
        <w:ind w:left="709"/>
        <w:jc w:val="both"/>
        <w:rPr>
          <w:bCs/>
        </w:rPr>
      </w:pPr>
      <w:r w:rsidRPr="005C1CF0">
        <w:rPr>
          <w:b/>
        </w:rPr>
        <w:lastRenderedPageBreak/>
        <w:t>РЕШИЛИ</w:t>
      </w:r>
      <w:r w:rsidR="00180DB2" w:rsidRPr="005C1CF0">
        <w:rPr>
          <w:b/>
        </w:rPr>
        <w:t>:</w:t>
      </w:r>
      <w:r w:rsidR="00180DB2">
        <w:rPr>
          <w:b/>
        </w:rPr>
        <w:t xml:space="preserve"> </w:t>
      </w:r>
      <w:r w:rsidR="00611317">
        <w:rPr>
          <w:bCs/>
        </w:rPr>
        <w:t>подписать Соглашение о создании Консорциума электронным способом</w:t>
      </w:r>
    </w:p>
    <w:p w14:paraId="2D2AC3B9" w14:textId="40A47C6F" w:rsidR="00180DB2" w:rsidRDefault="00180DB2" w:rsidP="00180DB2">
      <w:pPr>
        <w:jc w:val="both"/>
        <w:rPr>
          <w:bCs/>
        </w:rPr>
      </w:pPr>
    </w:p>
    <w:p w14:paraId="01467ECD" w14:textId="30E81ACE" w:rsidR="00180DB2" w:rsidRPr="0064216E" w:rsidRDefault="0064216E" w:rsidP="0064216E">
      <w:pPr>
        <w:ind w:left="567" w:hanging="141"/>
        <w:jc w:val="both"/>
        <w:rPr>
          <w:bCs/>
        </w:rPr>
      </w:pPr>
      <w:r>
        <w:rPr>
          <w:b/>
        </w:rPr>
        <w:t xml:space="preserve">2. </w:t>
      </w:r>
      <w:r w:rsidR="00180DB2" w:rsidRPr="0064216E">
        <w:rPr>
          <w:b/>
        </w:rPr>
        <w:t>ВЫСТУПИЛ:</w:t>
      </w:r>
      <w:r w:rsidR="00180DB2" w:rsidRPr="0064216E">
        <w:rPr>
          <w:bCs/>
        </w:rPr>
        <w:t xml:space="preserve"> </w:t>
      </w:r>
      <w:proofErr w:type="spellStart"/>
      <w:r w:rsidR="00180DB2" w:rsidRPr="0064216E">
        <w:rPr>
          <w:bCs/>
        </w:rPr>
        <w:t>Вахонеев</w:t>
      </w:r>
      <w:proofErr w:type="spellEnd"/>
      <w:r w:rsidR="00180DB2" w:rsidRPr="0064216E">
        <w:rPr>
          <w:bCs/>
        </w:rPr>
        <w:t xml:space="preserve"> В.В. с</w:t>
      </w:r>
      <w:r w:rsidR="00611317" w:rsidRPr="0064216E">
        <w:rPr>
          <w:bCs/>
        </w:rPr>
        <w:t xml:space="preserve"> информацией о поданной заявке на вступление в университетско-академический консорциум «Культурный код» в секретариат Консорциума от Новгородского государственного университета имени Ярослава Мудрого. В университете активно работает центр археологических исследований при кафедре истории России и археологии. Центр реализовывает проект «</w:t>
      </w:r>
      <w:r w:rsidR="00BD1269" w:rsidRPr="0064216E">
        <w:rPr>
          <w:bCs/>
        </w:rPr>
        <w:t>Древности</w:t>
      </w:r>
      <w:r w:rsidR="00611317" w:rsidRPr="0064216E">
        <w:rPr>
          <w:bCs/>
        </w:rPr>
        <w:t xml:space="preserve"> Новгородской земли» с применением современных цифровых технологий. Начиная с 2021 года в рамках Программы стратегического академического лидерства «Приоритет 2030» в НовГУ успешно реализуется стратегический проект «Университет как генератор культурной идентичности», целью которого является </w:t>
      </w:r>
      <w:r w:rsidR="00BD1269" w:rsidRPr="0064216E">
        <w:rPr>
          <w:bCs/>
        </w:rPr>
        <w:t>становление Университета как генератора культурной идентичности с функциями изучения, сохранения, трансляции и актуализации национального культурного кода.</w:t>
      </w:r>
    </w:p>
    <w:p w14:paraId="5D8779A7" w14:textId="77777777" w:rsidR="00EE6367" w:rsidRPr="00EE6367" w:rsidRDefault="00EE6367" w:rsidP="00EE6367">
      <w:pPr>
        <w:pStyle w:val="ListParagraph"/>
        <w:rPr>
          <w:bCs/>
        </w:rPr>
      </w:pPr>
    </w:p>
    <w:p w14:paraId="21D0C4F0" w14:textId="1DD96813" w:rsidR="00EE6367" w:rsidRPr="00EE6367" w:rsidRDefault="00EE6367" w:rsidP="0064216E">
      <w:pPr>
        <w:pStyle w:val="ListParagraph"/>
        <w:jc w:val="both"/>
      </w:pPr>
      <w:r w:rsidRPr="00EE6367">
        <w:rPr>
          <w:b/>
        </w:rPr>
        <w:t>ОБСУЖДЕНИЕ:</w:t>
      </w:r>
      <w:r>
        <w:t xml:space="preserve"> в обсуждении принял участие Блохин</w:t>
      </w:r>
      <w:r w:rsidR="00BB5B77">
        <w:t xml:space="preserve"> Е.К.</w:t>
      </w:r>
    </w:p>
    <w:p w14:paraId="4C0E56B2" w14:textId="77777777" w:rsidR="00F75B89" w:rsidRDefault="00F75B89" w:rsidP="00EE6367">
      <w:pPr>
        <w:pStyle w:val="ListParagraph"/>
        <w:ind w:left="644"/>
        <w:jc w:val="both"/>
        <w:rPr>
          <w:bCs/>
        </w:rPr>
      </w:pPr>
    </w:p>
    <w:p w14:paraId="04894961" w14:textId="5D1C318D" w:rsidR="00EE6367" w:rsidRPr="00BD1269" w:rsidRDefault="00EE6367" w:rsidP="00BD1269">
      <w:pPr>
        <w:pStyle w:val="ListParagraph"/>
        <w:ind w:left="644"/>
        <w:jc w:val="both"/>
        <w:rPr>
          <w:bCs/>
        </w:rPr>
      </w:pPr>
      <w:r>
        <w:rPr>
          <w:bCs/>
        </w:rPr>
        <w:t xml:space="preserve">Проведено голосование за </w:t>
      </w:r>
      <w:r w:rsidR="00BD1269">
        <w:rPr>
          <w:bCs/>
        </w:rPr>
        <w:t>вступление Новгородского государственного университета имени Ярослава Мудрого в Консорциум</w:t>
      </w:r>
      <w:r w:rsidR="00F75B89" w:rsidRPr="00BD1269">
        <w:rPr>
          <w:bCs/>
        </w:rPr>
        <w:t>:</w:t>
      </w:r>
    </w:p>
    <w:p w14:paraId="5668A704" w14:textId="44C789BA" w:rsidR="00EE6367" w:rsidRDefault="00EE6367" w:rsidP="00EE6367">
      <w:pPr>
        <w:pStyle w:val="ListParagraph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379E4C19" w14:textId="0CD6EC31" w:rsidR="00EE6367" w:rsidRDefault="00EE6367" w:rsidP="00EE6367">
      <w:pPr>
        <w:pStyle w:val="ListParagraph"/>
        <w:ind w:left="644"/>
        <w:jc w:val="both"/>
        <w:rPr>
          <w:bCs/>
        </w:rPr>
      </w:pPr>
      <w:r>
        <w:rPr>
          <w:bCs/>
        </w:rPr>
        <w:t>ПРОТИВ – 0</w:t>
      </w:r>
    </w:p>
    <w:p w14:paraId="249D7026" w14:textId="5D20C4E0" w:rsidR="00EE6367" w:rsidRDefault="00EE6367" w:rsidP="00EE6367">
      <w:pPr>
        <w:pStyle w:val="ListParagraph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4D2DB9E3" w14:textId="77777777" w:rsidR="00F75B89" w:rsidRPr="00180DB2" w:rsidRDefault="00F75B89" w:rsidP="00EE6367">
      <w:pPr>
        <w:pStyle w:val="ListParagraph"/>
        <w:ind w:left="644"/>
        <w:jc w:val="both"/>
        <w:rPr>
          <w:bCs/>
        </w:rPr>
      </w:pPr>
    </w:p>
    <w:p w14:paraId="7E6CF99C" w14:textId="376C289B" w:rsidR="00EE6367" w:rsidRDefault="00EE6367" w:rsidP="0064216E">
      <w:pPr>
        <w:ind w:left="709"/>
        <w:jc w:val="both"/>
        <w:rPr>
          <w:bCs/>
        </w:rPr>
      </w:pPr>
      <w:r w:rsidRPr="00EE6367">
        <w:rPr>
          <w:b/>
        </w:rPr>
        <w:t xml:space="preserve">РЕШИЛИ: </w:t>
      </w:r>
      <w:r w:rsidRPr="00EE6367">
        <w:rPr>
          <w:bCs/>
        </w:rPr>
        <w:t>Утвердить Положение университетско-академического консорциума «Культурный код»</w:t>
      </w:r>
    </w:p>
    <w:p w14:paraId="41A742F9" w14:textId="52EFE2D7" w:rsidR="00F75B89" w:rsidRDefault="00F75B89" w:rsidP="00EE6367">
      <w:pPr>
        <w:ind w:left="360"/>
        <w:jc w:val="both"/>
        <w:rPr>
          <w:bCs/>
        </w:rPr>
      </w:pPr>
    </w:p>
    <w:p w14:paraId="7C53AF3A" w14:textId="797E8BD9" w:rsidR="0064216E" w:rsidRPr="0064216E" w:rsidRDefault="0064216E" w:rsidP="00090E30">
      <w:pPr>
        <w:pStyle w:val="ListParagraph"/>
        <w:shd w:val="clear" w:color="auto" w:fill="FFFFFF"/>
        <w:tabs>
          <w:tab w:val="left" w:pos="1140"/>
        </w:tabs>
        <w:spacing w:before="40"/>
        <w:ind w:left="426"/>
        <w:jc w:val="both"/>
        <w:rPr>
          <w:b/>
        </w:rPr>
      </w:pPr>
      <w:r>
        <w:rPr>
          <w:b/>
        </w:rPr>
        <w:t xml:space="preserve">3. </w:t>
      </w:r>
      <w:r w:rsidR="00F75B89" w:rsidRPr="00F75B89">
        <w:rPr>
          <w:b/>
        </w:rPr>
        <w:t>ВЫСТУПИЛ</w:t>
      </w:r>
      <w:r>
        <w:rPr>
          <w:b/>
        </w:rPr>
        <w:t>И</w:t>
      </w:r>
      <w:r w:rsidR="00F75B89" w:rsidRPr="00F75B89">
        <w:rPr>
          <w:b/>
        </w:rPr>
        <w:t xml:space="preserve">: </w:t>
      </w:r>
      <w:r w:rsidRPr="0064216E">
        <w:rPr>
          <w:bCs/>
        </w:rPr>
        <w:t>с научными</w:t>
      </w:r>
      <w:r>
        <w:t xml:space="preserve"> докладами участники Консорциума:</w:t>
      </w:r>
    </w:p>
    <w:p w14:paraId="31764134" w14:textId="06C7FC8C" w:rsidR="0064216E" w:rsidRDefault="0064216E" w:rsidP="0064216E">
      <w:pPr>
        <w:pStyle w:val="ListParagraph"/>
        <w:numPr>
          <w:ilvl w:val="0"/>
          <w:numId w:val="8"/>
        </w:numPr>
        <w:jc w:val="both"/>
      </w:pPr>
      <w:r>
        <w:t xml:space="preserve">Соловьёва Н.Ф. Блохин Е.К. (ИИМК РАН) «Работы цифровой группы ЦСА ИИМК РАН в проекте по реставрации Триумфальной Арки Пальмиры» </w:t>
      </w:r>
    </w:p>
    <w:p w14:paraId="20B0288E" w14:textId="41302BF3" w:rsidR="0064216E" w:rsidRDefault="0064216E" w:rsidP="0064216E">
      <w:pPr>
        <w:pStyle w:val="ListParagraph"/>
        <w:numPr>
          <w:ilvl w:val="0"/>
          <w:numId w:val="8"/>
        </w:numPr>
        <w:jc w:val="both"/>
      </w:pPr>
      <w:r>
        <w:t>Кайсин А.О., Пушкова А.А., Дубровский И.А. (</w:t>
      </w:r>
      <w:proofErr w:type="spellStart"/>
      <w:r>
        <w:t>ВятГУ</w:t>
      </w:r>
      <w:proofErr w:type="spellEnd"/>
      <w:r>
        <w:t xml:space="preserve">) «Цифровая археологическая карта Кировской области» </w:t>
      </w:r>
    </w:p>
    <w:p w14:paraId="2110A010" w14:textId="7012DFBE" w:rsidR="0064216E" w:rsidRDefault="0064216E" w:rsidP="0064216E">
      <w:pPr>
        <w:pStyle w:val="ListParagraph"/>
        <w:numPr>
          <w:ilvl w:val="0"/>
          <w:numId w:val="8"/>
        </w:numPr>
        <w:jc w:val="both"/>
      </w:pPr>
      <w:r>
        <w:t xml:space="preserve">Блохин Е.К., Васильев </w:t>
      </w:r>
      <w:proofErr w:type="spellStart"/>
      <w:r>
        <w:t>Ст.А</w:t>
      </w:r>
      <w:proofErr w:type="spellEnd"/>
      <w:r>
        <w:t xml:space="preserve">., Иванов Р.В., Королев </w:t>
      </w:r>
      <w:proofErr w:type="gramStart"/>
      <w:r>
        <w:t>А.И</w:t>
      </w:r>
      <w:proofErr w:type="gramEnd"/>
      <w:r>
        <w:t xml:space="preserve">, </w:t>
      </w:r>
      <w:proofErr w:type="spellStart"/>
      <w:r>
        <w:t>Лашманов</w:t>
      </w:r>
      <w:proofErr w:type="spellEnd"/>
      <w:r>
        <w:t xml:space="preserve"> О.Ю, Силаева Н.В. (ИИМК РАН – ЕУ СПб) «Нейросеть для поиска археологических артефактов» </w:t>
      </w:r>
    </w:p>
    <w:p w14:paraId="15D93C70" w14:textId="630ADD2C" w:rsidR="0064216E" w:rsidRDefault="0064216E" w:rsidP="0064216E">
      <w:pPr>
        <w:pStyle w:val="ListParagraph"/>
        <w:numPr>
          <w:ilvl w:val="0"/>
          <w:numId w:val="8"/>
        </w:numPr>
        <w:jc w:val="both"/>
      </w:pPr>
      <w:r>
        <w:t xml:space="preserve">Бондаренко С.Ю. </w:t>
      </w:r>
      <w:r w:rsidR="00622C1C">
        <w:t>«</w:t>
      </w:r>
      <w:proofErr w:type="spellStart"/>
      <w:r>
        <w:t>Оленные</w:t>
      </w:r>
      <w:proofErr w:type="spellEnd"/>
      <w:r>
        <w:t xml:space="preserve"> камни</w:t>
      </w:r>
      <w:r w:rsidR="00622C1C">
        <w:t>»</w:t>
      </w:r>
      <w:r>
        <w:t>: компьютерная прорисовка рельефных форм на 3d-модели, полученной с помощью фотограмметрии</w:t>
      </w:r>
    </w:p>
    <w:p w14:paraId="49F0581F" w14:textId="6D57686C" w:rsidR="0064216E" w:rsidRDefault="0064216E" w:rsidP="0064216E">
      <w:pPr>
        <w:pStyle w:val="ListParagraph"/>
        <w:numPr>
          <w:ilvl w:val="0"/>
          <w:numId w:val="8"/>
        </w:numPr>
        <w:jc w:val="both"/>
      </w:pPr>
      <w:r>
        <w:t xml:space="preserve">Васильев </w:t>
      </w:r>
      <w:proofErr w:type="spellStart"/>
      <w:r>
        <w:t>Ст.А</w:t>
      </w:r>
      <w:proofErr w:type="spellEnd"/>
      <w:r>
        <w:t>. Применение воздушного лазерного сканирования в работах ИИМК РАН</w:t>
      </w:r>
    </w:p>
    <w:p w14:paraId="4D92F9C8" w14:textId="77777777" w:rsidR="0064216E" w:rsidRDefault="0064216E" w:rsidP="0064216E">
      <w:pPr>
        <w:pStyle w:val="ListParagraph"/>
        <w:shd w:val="clear" w:color="auto" w:fill="FFFFFF"/>
        <w:tabs>
          <w:tab w:val="left" w:pos="1140"/>
        </w:tabs>
        <w:spacing w:before="40"/>
        <w:jc w:val="both"/>
        <w:rPr>
          <w:b/>
        </w:rPr>
      </w:pPr>
    </w:p>
    <w:p w14:paraId="0DF5C640" w14:textId="77777777" w:rsidR="00F75B89" w:rsidRPr="00180DB2" w:rsidRDefault="00F75B89" w:rsidP="00F75B89">
      <w:pPr>
        <w:pStyle w:val="ListParagraph"/>
        <w:ind w:left="644"/>
        <w:jc w:val="both"/>
        <w:rPr>
          <w:bCs/>
        </w:rPr>
      </w:pPr>
    </w:p>
    <w:p w14:paraId="28C34BC2" w14:textId="0BA78FD5" w:rsidR="00F75B89" w:rsidRDefault="00F75B89" w:rsidP="00F75B89">
      <w:pPr>
        <w:ind w:left="360"/>
        <w:jc w:val="both"/>
        <w:rPr>
          <w:bCs/>
        </w:rPr>
      </w:pPr>
      <w:r w:rsidRPr="00EE6367">
        <w:rPr>
          <w:b/>
        </w:rPr>
        <w:t>РЕШИЛИ</w:t>
      </w:r>
      <w:r w:rsidR="002C14CB" w:rsidRPr="00EE6367">
        <w:rPr>
          <w:b/>
        </w:rPr>
        <w:t xml:space="preserve">: </w:t>
      </w:r>
      <w:r w:rsidR="0064216E">
        <w:rPr>
          <w:bCs/>
        </w:rPr>
        <w:t>принять доклады к сведению.</w:t>
      </w:r>
    </w:p>
    <w:p w14:paraId="4C9DC0DC" w14:textId="77777777" w:rsidR="0064216E" w:rsidRDefault="0064216E" w:rsidP="00B823E5">
      <w:pPr>
        <w:jc w:val="both"/>
      </w:pPr>
    </w:p>
    <w:p w14:paraId="613B830F" w14:textId="54382362" w:rsidR="00B823E5" w:rsidRDefault="00BB5B77" w:rsidP="00B823E5">
      <w:pPr>
        <w:jc w:val="both"/>
      </w:pPr>
      <w:r>
        <w:t xml:space="preserve">С заключительным словом о работе Совета Консорциума выступил </w:t>
      </w:r>
      <w:r w:rsidR="0064216E">
        <w:t>заместитель председателя консорциума Блохин Е.К</w:t>
      </w:r>
      <w:r>
        <w:t>.</w:t>
      </w:r>
    </w:p>
    <w:p w14:paraId="431FB3CF" w14:textId="77777777" w:rsidR="00B823E5" w:rsidRDefault="00B823E5" w:rsidP="00B823E5">
      <w:pPr>
        <w:jc w:val="both"/>
      </w:pPr>
    </w:p>
    <w:p w14:paraId="5716CAF8" w14:textId="71E9F6E6" w:rsidR="0064216E" w:rsidRPr="00B823E5" w:rsidRDefault="0064216E" w:rsidP="0064216E">
      <w:pPr>
        <w:jc w:val="both"/>
      </w:pPr>
      <w:proofErr w:type="gramStart"/>
      <w:r>
        <w:t>Председатель</w:t>
      </w:r>
      <w:r w:rsidRPr="00B823E5">
        <w:t>:</w:t>
      </w:r>
      <w:r>
        <w:t xml:space="preserve">   </w:t>
      </w:r>
      <w:proofErr w:type="gramEnd"/>
      <w:r>
        <w:t xml:space="preserve">        </w:t>
      </w:r>
      <w:r w:rsidRPr="00B823E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23E5">
        <w:t>/</w:t>
      </w:r>
      <w:r>
        <w:t>Соловьева Н.Ф.</w:t>
      </w:r>
      <w:r w:rsidRPr="00B823E5">
        <w:t>/</w:t>
      </w:r>
    </w:p>
    <w:p w14:paraId="39CF1BAE" w14:textId="77777777" w:rsidR="0064216E" w:rsidRDefault="0064216E" w:rsidP="00B823E5">
      <w:pPr>
        <w:jc w:val="both"/>
      </w:pPr>
    </w:p>
    <w:p w14:paraId="3241F27A" w14:textId="3A136168" w:rsidR="00B823E5" w:rsidRPr="00B823E5" w:rsidRDefault="00662A12" w:rsidP="00B823E5">
      <w:pPr>
        <w:jc w:val="both"/>
      </w:pPr>
      <w:r>
        <w:t xml:space="preserve">Заместитель </w:t>
      </w:r>
      <w:proofErr w:type="gramStart"/>
      <w:r>
        <w:t>председателя</w:t>
      </w:r>
      <w:r w:rsidR="00B823E5" w:rsidRPr="00B823E5">
        <w:t>:</w:t>
      </w:r>
      <w:r w:rsidR="00B823E5">
        <w:t xml:space="preserve">   </w:t>
      </w:r>
      <w:proofErr w:type="gramEnd"/>
      <w:r w:rsidR="00B823E5">
        <w:t xml:space="preserve">        </w:t>
      </w:r>
      <w:r w:rsidR="00B823E5" w:rsidRPr="00B823E5">
        <w:t xml:space="preserve"> </w:t>
      </w:r>
      <w:r>
        <w:tab/>
      </w:r>
      <w:r>
        <w:tab/>
      </w:r>
      <w:r w:rsidR="005F4922">
        <w:tab/>
      </w:r>
      <w:r w:rsidR="005F4922">
        <w:tab/>
      </w:r>
      <w:r w:rsidR="005F4922">
        <w:tab/>
      </w:r>
      <w:r w:rsidR="005F4922">
        <w:tab/>
      </w:r>
      <w:r w:rsidR="00B823E5" w:rsidRPr="00B823E5">
        <w:t>/</w:t>
      </w:r>
      <w:r>
        <w:t>Блохин Е.К</w:t>
      </w:r>
      <w:r w:rsidR="00B823E5" w:rsidRPr="00B823E5">
        <w:t>./</w:t>
      </w:r>
    </w:p>
    <w:p w14:paraId="270009D7" w14:textId="77777777" w:rsidR="00B823E5" w:rsidRDefault="00B823E5" w:rsidP="00B823E5">
      <w:pPr>
        <w:jc w:val="both"/>
      </w:pPr>
    </w:p>
    <w:p w14:paraId="47863693" w14:textId="148CA02F" w:rsidR="00B823E5" w:rsidRPr="00B823E5" w:rsidRDefault="00B823E5" w:rsidP="00B823E5">
      <w:pPr>
        <w:jc w:val="both"/>
      </w:pPr>
      <w:proofErr w:type="gramStart"/>
      <w:r w:rsidRPr="00B823E5">
        <w:t xml:space="preserve">Секретарь:   </w:t>
      </w:r>
      <w:proofErr w:type="gramEnd"/>
      <w:r w:rsidRPr="00B823E5">
        <w:t xml:space="preserve">                       </w:t>
      </w:r>
      <w:r>
        <w:t xml:space="preserve">      </w:t>
      </w:r>
      <w:r w:rsidR="00662A12">
        <w:tab/>
      </w:r>
      <w:r w:rsidR="00662A12">
        <w:tab/>
      </w:r>
      <w:r w:rsidR="005F4922">
        <w:tab/>
      </w:r>
      <w:r w:rsidR="005F4922">
        <w:tab/>
      </w:r>
      <w:r w:rsidR="005F4922">
        <w:tab/>
      </w:r>
      <w:r w:rsidR="005F4922">
        <w:tab/>
      </w:r>
      <w:r w:rsidRPr="00B823E5">
        <w:t>/</w:t>
      </w:r>
      <w:proofErr w:type="spellStart"/>
      <w:r w:rsidR="00662A12">
        <w:t>Вахонеев</w:t>
      </w:r>
      <w:proofErr w:type="spellEnd"/>
      <w:r w:rsidR="00662A12">
        <w:t xml:space="preserve"> В.В.</w:t>
      </w:r>
      <w:r w:rsidRPr="00B823E5">
        <w:t>/</w:t>
      </w:r>
    </w:p>
    <w:sectPr w:rsidR="00B823E5" w:rsidRPr="00B823E5" w:rsidSect="002B05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91A"/>
    <w:multiLevelType w:val="hybridMultilevel"/>
    <w:tmpl w:val="164C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077C"/>
    <w:multiLevelType w:val="hybridMultilevel"/>
    <w:tmpl w:val="B84A8CD4"/>
    <w:lvl w:ilvl="0" w:tplc="1700B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6D78"/>
    <w:multiLevelType w:val="hybridMultilevel"/>
    <w:tmpl w:val="EADC9E8E"/>
    <w:lvl w:ilvl="0" w:tplc="250488EA">
      <w:start w:val="1"/>
      <w:numFmt w:val="bullet"/>
      <w:lvlText w:val="−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22331A4"/>
    <w:multiLevelType w:val="hybridMultilevel"/>
    <w:tmpl w:val="39B8D6FE"/>
    <w:lvl w:ilvl="0" w:tplc="D3B42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C05425"/>
    <w:multiLevelType w:val="hybridMultilevel"/>
    <w:tmpl w:val="AF1662E0"/>
    <w:lvl w:ilvl="0" w:tplc="1EAC24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E6B2A"/>
    <w:multiLevelType w:val="hybridMultilevel"/>
    <w:tmpl w:val="BBE011EE"/>
    <w:lvl w:ilvl="0" w:tplc="49A6F2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0F71E5F"/>
    <w:multiLevelType w:val="hybridMultilevel"/>
    <w:tmpl w:val="BBE011E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ED342CB"/>
    <w:multiLevelType w:val="hybridMultilevel"/>
    <w:tmpl w:val="EF1E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19483">
    <w:abstractNumId w:val="7"/>
  </w:num>
  <w:num w:numId="2" w16cid:durableId="1081293555">
    <w:abstractNumId w:val="0"/>
  </w:num>
  <w:num w:numId="3" w16cid:durableId="327557692">
    <w:abstractNumId w:val="5"/>
  </w:num>
  <w:num w:numId="4" w16cid:durableId="851458617">
    <w:abstractNumId w:val="3"/>
  </w:num>
  <w:num w:numId="5" w16cid:durableId="1580215171">
    <w:abstractNumId w:val="1"/>
  </w:num>
  <w:num w:numId="6" w16cid:durableId="293100364">
    <w:abstractNumId w:val="2"/>
  </w:num>
  <w:num w:numId="7" w16cid:durableId="2129539804">
    <w:abstractNumId w:val="6"/>
  </w:num>
  <w:num w:numId="8" w16cid:durableId="498353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D6"/>
    <w:rsid w:val="00090E30"/>
    <w:rsid w:val="000F1D44"/>
    <w:rsid w:val="00180DB2"/>
    <w:rsid w:val="001932FB"/>
    <w:rsid w:val="001D1F30"/>
    <w:rsid w:val="002877BC"/>
    <w:rsid w:val="002B05BE"/>
    <w:rsid w:val="002C14CB"/>
    <w:rsid w:val="002D1578"/>
    <w:rsid w:val="002D5C07"/>
    <w:rsid w:val="002E7B4B"/>
    <w:rsid w:val="002F2C35"/>
    <w:rsid w:val="00381579"/>
    <w:rsid w:val="00413C5D"/>
    <w:rsid w:val="00436FD2"/>
    <w:rsid w:val="00437246"/>
    <w:rsid w:val="004B6B51"/>
    <w:rsid w:val="0052230A"/>
    <w:rsid w:val="00560FAF"/>
    <w:rsid w:val="005B7050"/>
    <w:rsid w:val="005C1CF0"/>
    <w:rsid w:val="005F4922"/>
    <w:rsid w:val="00611317"/>
    <w:rsid w:val="00622C1C"/>
    <w:rsid w:val="006260E7"/>
    <w:rsid w:val="0064216E"/>
    <w:rsid w:val="00655BE2"/>
    <w:rsid w:val="00662A12"/>
    <w:rsid w:val="00671B46"/>
    <w:rsid w:val="006A3334"/>
    <w:rsid w:val="00774191"/>
    <w:rsid w:val="007F272F"/>
    <w:rsid w:val="00807226"/>
    <w:rsid w:val="00816888"/>
    <w:rsid w:val="00825AF7"/>
    <w:rsid w:val="0084026D"/>
    <w:rsid w:val="00847249"/>
    <w:rsid w:val="00847C91"/>
    <w:rsid w:val="008F1908"/>
    <w:rsid w:val="008F3ACE"/>
    <w:rsid w:val="00912BB4"/>
    <w:rsid w:val="00A3546C"/>
    <w:rsid w:val="00A44149"/>
    <w:rsid w:val="00A624CA"/>
    <w:rsid w:val="00A65870"/>
    <w:rsid w:val="00AC5CD4"/>
    <w:rsid w:val="00AE290C"/>
    <w:rsid w:val="00AF465C"/>
    <w:rsid w:val="00B73334"/>
    <w:rsid w:val="00B823E5"/>
    <w:rsid w:val="00BB5B77"/>
    <w:rsid w:val="00BD1269"/>
    <w:rsid w:val="00C25093"/>
    <w:rsid w:val="00C321CB"/>
    <w:rsid w:val="00CC0315"/>
    <w:rsid w:val="00CC34E3"/>
    <w:rsid w:val="00CE627C"/>
    <w:rsid w:val="00DA49B7"/>
    <w:rsid w:val="00E61D70"/>
    <w:rsid w:val="00E91FD6"/>
    <w:rsid w:val="00EE6367"/>
    <w:rsid w:val="00F538D7"/>
    <w:rsid w:val="00F75B89"/>
    <w:rsid w:val="00F76D8A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1BBC3"/>
  <w15:chartTrackingRefBased/>
  <w15:docId w15:val="{9A3BDC8A-DA73-4EA7-90E5-DD03FBD7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Веронка Ростиславовна Душко</dc:creator>
  <cp:keywords/>
  <dc:description/>
  <cp:lastModifiedBy>Jegor Blochin</cp:lastModifiedBy>
  <cp:revision>6</cp:revision>
  <dcterms:created xsi:type="dcterms:W3CDTF">2023-05-29T09:01:00Z</dcterms:created>
  <dcterms:modified xsi:type="dcterms:W3CDTF">2023-06-01T13:31:00Z</dcterms:modified>
</cp:coreProperties>
</file>